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«СОГЛАСОВАНО»___________________                                                               «УТВЕРЖДАЮ» ______________</w:t>
      </w:r>
      <w:r w:rsidR="00AF51F2">
        <w:rPr>
          <w:sz w:val="28"/>
          <w:szCs w:val="28"/>
        </w:rPr>
        <w:t>___</w:t>
      </w:r>
      <w:r w:rsidRPr="00A81B6F">
        <w:rPr>
          <w:sz w:val="28"/>
          <w:szCs w:val="28"/>
        </w:rPr>
        <w:t>__</w:t>
      </w:r>
    </w:p>
    <w:p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 xml:space="preserve">Начальник отдела  культуры                                                                                       Директор МБУК ЕЦКС Н.Л. Мурашкина </w:t>
      </w:r>
    </w:p>
    <w:p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администрации Ермаковского района</w:t>
      </w:r>
    </w:p>
    <w:p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Ж.А. Верфель</w:t>
      </w: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rPr>
          <w:b/>
          <w:sz w:val="28"/>
          <w:szCs w:val="28"/>
        </w:rPr>
      </w:pPr>
    </w:p>
    <w:p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План работы</w:t>
      </w:r>
    </w:p>
    <w:p w:rsidR="00B5018F" w:rsidRPr="00A81B6F" w:rsidRDefault="00A81B6F" w:rsidP="00A81B6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5018F" w:rsidRPr="00A81B6F">
        <w:rPr>
          <w:b/>
          <w:sz w:val="28"/>
          <w:szCs w:val="28"/>
        </w:rPr>
        <w:t>униципального бюджетного учреждения культуры</w:t>
      </w:r>
    </w:p>
    <w:p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«Ермаковская централизованная клубная система»</w:t>
      </w:r>
    </w:p>
    <w:p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на 2019 год</w:t>
      </w: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p w:rsidR="00B5018F" w:rsidRPr="00A81B6F" w:rsidRDefault="00B5018F" w:rsidP="00A81B6F">
      <w:pPr>
        <w:pStyle w:val="ab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A81B6F" w:rsidRPr="00A81B6F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lastRenderedPageBreak/>
              <w:t>Решаемая задача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Наименование работ,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Pr="00A81B6F" w:rsidRDefault="006457B5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81B6F" w:rsidRPr="00A81B6F" w:rsidTr="008A1B28">
        <w:trPr>
          <w:trHeight w:val="169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Проведение районных </w:t>
            </w:r>
            <w:r w:rsidR="00C56306">
              <w:rPr>
                <w:b/>
                <w:sz w:val="28"/>
                <w:szCs w:val="28"/>
              </w:rPr>
              <w:t>фестивалей</w:t>
            </w:r>
            <w:r w:rsidRPr="00A81B6F">
              <w:rPr>
                <w:b/>
                <w:sz w:val="28"/>
                <w:szCs w:val="28"/>
              </w:rPr>
              <w:t>, направленных на развитие жанров самодеятельного народного творчества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P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 xml:space="preserve">Фестиваль солдатской и патриотической песни  </w:t>
            </w:r>
          </w:p>
          <w:p w:rsidR="00A81B6F" w:rsidRP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>Фестиваль детского творчества «Утренняя звезда»</w:t>
            </w:r>
          </w:p>
          <w:p w:rsidR="006457B5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>Фестиваль молодежного творчества «</w:t>
            </w:r>
            <w:r w:rsidR="00A81B6F" w:rsidRPr="00A81B6F">
              <w:rPr>
                <w:sz w:val="28"/>
                <w:szCs w:val="28"/>
                <w:lang w:val="en-US"/>
              </w:rPr>
              <w:t>A</w:t>
            </w:r>
            <w:r w:rsidR="00A81B6F" w:rsidRPr="00A81B6F">
              <w:rPr>
                <w:sz w:val="28"/>
                <w:szCs w:val="28"/>
              </w:rPr>
              <w:t>РТ»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 </w:t>
            </w:r>
          </w:p>
          <w:p w:rsidR="00A81B6F" w:rsidRP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>Фестиваль семейного творчества «Музыка в нашем доме»</w:t>
            </w:r>
          </w:p>
          <w:p w:rsid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306">
              <w:rPr>
                <w:sz w:val="28"/>
                <w:szCs w:val="28"/>
              </w:rPr>
              <w:t>Межнациональный ф</w:t>
            </w:r>
            <w:r w:rsidR="00A81B6F" w:rsidRPr="00A81B6F">
              <w:rPr>
                <w:sz w:val="28"/>
                <w:szCs w:val="28"/>
              </w:rPr>
              <w:t>естиваль «Мы вместе»</w:t>
            </w:r>
          </w:p>
          <w:p w:rsidR="00C56306" w:rsidRPr="00A81B6F" w:rsidRDefault="00C56306" w:rsidP="00C56306">
            <w:pPr>
              <w:pStyle w:val="ab"/>
              <w:rPr>
                <w:sz w:val="28"/>
                <w:szCs w:val="28"/>
              </w:rPr>
            </w:pPr>
          </w:p>
          <w:p w:rsidR="006457B5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57B5" w:rsidRPr="006457B5">
              <w:rPr>
                <w:sz w:val="28"/>
                <w:szCs w:val="28"/>
              </w:rPr>
              <w:t xml:space="preserve">Фестиваль </w:t>
            </w:r>
            <w:r w:rsidR="006457B5" w:rsidRPr="006457B5">
              <w:rPr>
                <w:sz w:val="28"/>
                <w:szCs w:val="28"/>
              </w:rPr>
              <w:t>национальных культур</w:t>
            </w:r>
            <w:r w:rsidR="006457B5">
              <w:rPr>
                <w:sz w:val="28"/>
                <w:szCs w:val="28"/>
              </w:rPr>
              <w:t xml:space="preserve"> «Хоровод дружбы»</w:t>
            </w:r>
          </w:p>
          <w:p w:rsidR="00AF51F2" w:rsidRPr="006457B5" w:rsidRDefault="00AF51F2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6457B5" w:rsidRDefault="00A81B6F" w:rsidP="00A81B6F">
            <w:pPr>
              <w:pStyle w:val="ab"/>
              <w:rPr>
                <w:b/>
                <w:bCs/>
                <w:sz w:val="28"/>
                <w:szCs w:val="28"/>
              </w:rPr>
            </w:pPr>
            <w:r w:rsidRPr="006457B5">
              <w:rPr>
                <w:b/>
                <w:bCs/>
                <w:sz w:val="28"/>
                <w:szCs w:val="28"/>
              </w:rPr>
              <w:t>Цикл фестивалей в рамках районного смотра-конкурса народного творчества «Шире круг»: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-Конкурс хореографических коллективов «Радуга танца» 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-Патриотический фестиваль «Я люблю тебя, Россия!» 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-Вокальный конкурс «Гармония»</w:t>
            </w:r>
          </w:p>
          <w:p w:rsidR="008A1B28" w:rsidRPr="00A81B6F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-Конкурс театральных коллективов «Мельпомена» 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- Фотоконкурс «Взгляд»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Февраль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Июнь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Июнь </w:t>
            </w:r>
          </w:p>
          <w:p w:rsidR="00C56306" w:rsidRDefault="00C56306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Июль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C563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C56306" w:rsidRDefault="00C56306" w:rsidP="00A81B6F">
            <w:pPr>
              <w:pStyle w:val="ab"/>
              <w:rPr>
                <w:sz w:val="28"/>
                <w:szCs w:val="28"/>
              </w:rPr>
            </w:pPr>
          </w:p>
          <w:p w:rsidR="00C56306" w:rsidRPr="00A81B6F" w:rsidRDefault="00C563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F51F2" w:rsidRDefault="00AF51F2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Апрель 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Июнь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Октябрь</w:t>
            </w:r>
          </w:p>
          <w:p w:rsidR="008A1B28" w:rsidRPr="00A81B6F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Ноябрь 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  <w:proofErr w:type="spellStart"/>
            <w:r>
              <w:rPr>
                <w:sz w:val="28"/>
                <w:szCs w:val="28"/>
              </w:rPr>
              <w:t>с.Ермаковское</w:t>
            </w:r>
            <w:proofErr w:type="spellEnd"/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  <w:r w:rsidRPr="006457B5">
              <w:rPr>
                <w:sz w:val="28"/>
                <w:szCs w:val="28"/>
              </w:rPr>
              <w:t xml:space="preserve">Стадион </w:t>
            </w:r>
            <w:proofErr w:type="spellStart"/>
            <w:r w:rsidRPr="006457B5">
              <w:rPr>
                <w:sz w:val="28"/>
                <w:szCs w:val="28"/>
              </w:rPr>
              <w:t>с.Ермаковское</w:t>
            </w:r>
            <w:proofErr w:type="spellEnd"/>
          </w:p>
          <w:p w:rsidR="00C56306" w:rsidRDefault="006457B5" w:rsidP="00C56306">
            <w:pPr>
              <w:pStyle w:val="ab"/>
              <w:rPr>
                <w:sz w:val="28"/>
                <w:szCs w:val="28"/>
              </w:rPr>
            </w:pPr>
            <w:r w:rsidRPr="006457B5">
              <w:rPr>
                <w:sz w:val="28"/>
                <w:szCs w:val="28"/>
              </w:rPr>
              <w:t xml:space="preserve">Стадион </w:t>
            </w:r>
            <w:proofErr w:type="spellStart"/>
            <w:r w:rsidRPr="006457B5">
              <w:rPr>
                <w:sz w:val="28"/>
                <w:szCs w:val="28"/>
              </w:rPr>
              <w:t>с.Ермаковское</w:t>
            </w:r>
            <w:proofErr w:type="spellEnd"/>
            <w:r w:rsidR="00C56306">
              <w:rPr>
                <w:sz w:val="28"/>
                <w:szCs w:val="28"/>
              </w:rPr>
              <w:t xml:space="preserve"> </w:t>
            </w:r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  <w:r w:rsidRPr="00C56306">
              <w:rPr>
                <w:sz w:val="28"/>
                <w:szCs w:val="28"/>
              </w:rPr>
              <w:t xml:space="preserve">Стадион </w:t>
            </w:r>
            <w:proofErr w:type="spellStart"/>
            <w:r w:rsidRPr="00C56306">
              <w:rPr>
                <w:sz w:val="28"/>
                <w:szCs w:val="28"/>
              </w:rPr>
              <w:t>с.Ермаковское</w:t>
            </w:r>
            <w:proofErr w:type="spellEnd"/>
          </w:p>
          <w:p w:rsidR="00C56306" w:rsidRDefault="00FE5A07" w:rsidP="00C563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 w:rsidR="00C56306">
              <w:rPr>
                <w:sz w:val="28"/>
                <w:szCs w:val="28"/>
              </w:rPr>
              <w:t>с.Верхнеусинское</w:t>
            </w:r>
            <w:proofErr w:type="spellEnd"/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</w:p>
          <w:p w:rsidR="00C56306" w:rsidRDefault="00FE5A07" w:rsidP="00C563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  <w:r w:rsidRPr="00C56306">
              <w:rPr>
                <w:sz w:val="28"/>
                <w:szCs w:val="28"/>
              </w:rPr>
              <w:t xml:space="preserve">Стадион </w:t>
            </w:r>
            <w:proofErr w:type="spellStart"/>
            <w:r w:rsidRPr="00C56306">
              <w:rPr>
                <w:sz w:val="28"/>
                <w:szCs w:val="28"/>
              </w:rPr>
              <w:t>с.Ермаковское</w:t>
            </w:r>
            <w:proofErr w:type="spellEnd"/>
          </w:p>
          <w:p w:rsidR="00C56306" w:rsidRDefault="00FE5A07" w:rsidP="00C563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:rsidR="008A1B28" w:rsidRDefault="008A1B28" w:rsidP="00C56306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C563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:rsidR="00C56306" w:rsidRDefault="00C56306" w:rsidP="00C56306">
            <w:pPr>
              <w:pStyle w:val="ab"/>
              <w:rPr>
                <w:sz w:val="28"/>
                <w:szCs w:val="28"/>
              </w:rPr>
            </w:pPr>
          </w:p>
          <w:p w:rsidR="00C56306" w:rsidRDefault="00FE5A07" w:rsidP="00C563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:rsidR="006457B5" w:rsidRPr="00A81B6F" w:rsidRDefault="006457B5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A81B6F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A81B6F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A81B6F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C56306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C56306" w:rsidRDefault="00C56306" w:rsidP="00A81B6F">
            <w:pPr>
              <w:pStyle w:val="ab"/>
              <w:rPr>
                <w:sz w:val="28"/>
                <w:szCs w:val="28"/>
              </w:rPr>
            </w:pPr>
            <w:r w:rsidRPr="00C56306">
              <w:rPr>
                <w:sz w:val="28"/>
                <w:szCs w:val="28"/>
              </w:rPr>
              <w:t>Мурашкина Н.Л.</w:t>
            </w:r>
          </w:p>
          <w:p w:rsidR="00C56306" w:rsidRPr="00A81B6F" w:rsidRDefault="00C563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F51F2" w:rsidRDefault="00AF51F2" w:rsidP="00A81B6F">
            <w:pPr>
              <w:pStyle w:val="ab"/>
              <w:rPr>
                <w:sz w:val="28"/>
                <w:szCs w:val="28"/>
              </w:rPr>
            </w:pPr>
          </w:p>
          <w:p w:rsidR="00C56306" w:rsidRDefault="00C56306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A81B6F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8A1B28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:rsidR="008A1B28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О.Ю.</w:t>
            </w:r>
          </w:p>
        </w:tc>
      </w:tr>
      <w:tr w:rsidR="00A81B6F" w:rsidRPr="00A81B6F" w:rsidTr="008A1B28">
        <w:trPr>
          <w:trHeight w:val="32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lastRenderedPageBreak/>
              <w:t>Проведение районных культурных акций</w:t>
            </w:r>
            <w:r w:rsidR="00FE5A07">
              <w:rPr>
                <w:b/>
                <w:sz w:val="28"/>
                <w:szCs w:val="28"/>
              </w:rPr>
              <w:t xml:space="preserve">, </w:t>
            </w:r>
            <w:r w:rsidRPr="00A81B6F">
              <w:rPr>
                <w:b/>
                <w:sz w:val="28"/>
                <w:szCs w:val="28"/>
              </w:rPr>
              <w:t>массовых мероприятий</w:t>
            </w:r>
            <w:r w:rsidR="00FE5A07">
              <w:rPr>
                <w:b/>
                <w:sz w:val="28"/>
                <w:szCs w:val="28"/>
              </w:rPr>
              <w:t>, брендовых мероприятий поселений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 xml:space="preserve">Праздник </w:t>
            </w:r>
            <w:r w:rsidR="00A81B6F">
              <w:rPr>
                <w:sz w:val="28"/>
                <w:szCs w:val="28"/>
              </w:rPr>
              <w:t>«Человек труда»</w:t>
            </w: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Юбилей Ермаковского района</w:t>
            </w: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«Иван Купала»</w:t>
            </w: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Юбилей </w:t>
            </w:r>
            <w:proofErr w:type="spellStart"/>
            <w:r>
              <w:rPr>
                <w:sz w:val="28"/>
                <w:szCs w:val="28"/>
              </w:rPr>
              <w:t>с.Ермаковское</w:t>
            </w:r>
            <w:proofErr w:type="spellEnd"/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украинского гостеприимства «</w:t>
            </w:r>
            <w:proofErr w:type="spellStart"/>
            <w:r>
              <w:rPr>
                <w:sz w:val="28"/>
                <w:szCs w:val="28"/>
              </w:rPr>
              <w:t>Ласкаво</w:t>
            </w:r>
            <w:proofErr w:type="spellEnd"/>
            <w:r>
              <w:rPr>
                <w:sz w:val="28"/>
                <w:szCs w:val="28"/>
              </w:rPr>
              <w:t xml:space="preserve"> просимо»</w:t>
            </w: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Юбилей </w:t>
            </w:r>
            <w:proofErr w:type="spellStart"/>
            <w:r>
              <w:rPr>
                <w:sz w:val="28"/>
                <w:szCs w:val="28"/>
              </w:rPr>
              <w:t>с.Новополтавка</w:t>
            </w:r>
            <w:proofErr w:type="spellEnd"/>
          </w:p>
          <w:p w:rsidR="00FE5A07" w:rsidRDefault="00FE5A07" w:rsidP="003B4EA4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</w:t>
            </w:r>
            <w:proofErr w:type="spellStart"/>
            <w:r>
              <w:rPr>
                <w:sz w:val="28"/>
                <w:szCs w:val="28"/>
              </w:rPr>
              <w:t>Ойский</w:t>
            </w:r>
            <w:proofErr w:type="spellEnd"/>
            <w:r>
              <w:rPr>
                <w:sz w:val="28"/>
                <w:szCs w:val="28"/>
              </w:rPr>
              <w:t xml:space="preserve"> каравай»</w:t>
            </w:r>
          </w:p>
          <w:p w:rsidR="00B92421" w:rsidRDefault="00B92421" w:rsidP="003B4EA4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</w:t>
            </w:r>
            <w:proofErr w:type="spellStart"/>
            <w:r>
              <w:rPr>
                <w:sz w:val="28"/>
                <w:szCs w:val="28"/>
              </w:rPr>
              <w:t>картохи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92421" w:rsidRDefault="00B92421" w:rsidP="003B4EA4">
            <w:pPr>
              <w:pStyle w:val="ab"/>
              <w:rPr>
                <w:sz w:val="28"/>
                <w:szCs w:val="28"/>
              </w:rPr>
            </w:pPr>
          </w:p>
          <w:p w:rsidR="00C56306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306">
              <w:rPr>
                <w:sz w:val="28"/>
                <w:szCs w:val="28"/>
              </w:rPr>
              <w:t>Юбилей народного театра «Рампа»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Юбилей Ермаковского РДК</w:t>
            </w:r>
          </w:p>
          <w:p w:rsidR="00B92421" w:rsidRDefault="00B92421" w:rsidP="003B4EA4">
            <w:pPr>
              <w:pStyle w:val="ab"/>
              <w:rPr>
                <w:sz w:val="28"/>
                <w:szCs w:val="28"/>
              </w:rPr>
            </w:pPr>
          </w:p>
          <w:p w:rsidR="00C56306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306">
              <w:rPr>
                <w:sz w:val="28"/>
                <w:szCs w:val="28"/>
              </w:rPr>
              <w:t>Юбилей Григорьевского ДК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Бал Главы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B92421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3B4EA4" w:rsidRPr="00A81B6F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E1226C" w:rsidP="00E1226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Ленина </w:t>
            </w:r>
            <w:proofErr w:type="spellStart"/>
            <w:r>
              <w:rPr>
                <w:sz w:val="28"/>
                <w:szCs w:val="28"/>
              </w:rPr>
              <w:t>с.Ермаковское</w:t>
            </w:r>
            <w:proofErr w:type="spellEnd"/>
          </w:p>
          <w:p w:rsidR="00E1226C" w:rsidRDefault="003B4EA4" w:rsidP="00E1226C">
            <w:pPr>
              <w:pStyle w:val="ab"/>
              <w:rPr>
                <w:sz w:val="28"/>
                <w:szCs w:val="28"/>
              </w:rPr>
            </w:pPr>
            <w:r w:rsidRPr="003B4EA4">
              <w:rPr>
                <w:sz w:val="28"/>
                <w:szCs w:val="28"/>
              </w:rPr>
              <w:t xml:space="preserve">Стадион </w:t>
            </w:r>
            <w:proofErr w:type="spellStart"/>
            <w:r w:rsidRPr="003B4EA4">
              <w:rPr>
                <w:sz w:val="28"/>
                <w:szCs w:val="28"/>
              </w:rPr>
              <w:t>с.Ермаковское</w:t>
            </w:r>
            <w:proofErr w:type="spellEnd"/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 отдыха </w:t>
            </w:r>
            <w:proofErr w:type="spellStart"/>
            <w:r>
              <w:rPr>
                <w:sz w:val="28"/>
                <w:szCs w:val="28"/>
              </w:rPr>
              <w:t>с.Ермаковское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r w:rsidRPr="003B4EA4">
              <w:rPr>
                <w:sz w:val="28"/>
                <w:szCs w:val="28"/>
              </w:rPr>
              <w:t xml:space="preserve">Стадион </w:t>
            </w:r>
            <w:proofErr w:type="spellStart"/>
            <w:r w:rsidRPr="003B4EA4">
              <w:rPr>
                <w:sz w:val="28"/>
                <w:szCs w:val="28"/>
              </w:rPr>
              <w:t>с.Ермаковское</w:t>
            </w:r>
            <w:proofErr w:type="spellEnd"/>
          </w:p>
          <w:p w:rsidR="003B4EA4" w:rsidRDefault="003B4EA4" w:rsidP="003B4EA4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с.Новополтавка</w:t>
            </w:r>
            <w:proofErr w:type="spellEnd"/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3B4EA4" w:rsidRDefault="003B4EA4" w:rsidP="00A81B6F">
            <w:pPr>
              <w:pStyle w:val="ab"/>
              <w:rPr>
                <w:sz w:val="28"/>
                <w:szCs w:val="28"/>
              </w:rPr>
            </w:pPr>
            <w:proofErr w:type="spellStart"/>
            <w:r w:rsidRPr="003B4EA4">
              <w:rPr>
                <w:sz w:val="28"/>
                <w:szCs w:val="28"/>
              </w:rPr>
              <w:t>с.Новополтавка</w:t>
            </w:r>
            <w:proofErr w:type="spellEnd"/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с.Жеблахты</w:t>
            </w:r>
            <w:proofErr w:type="spellEnd"/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с.Григорьевка</w:t>
            </w:r>
            <w:proofErr w:type="spellEnd"/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FE5A07" w:rsidRPr="00A81B6F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</w:t>
            </w:r>
            <w:r w:rsidR="00E1226C">
              <w:rPr>
                <w:sz w:val="28"/>
                <w:szCs w:val="28"/>
              </w:rPr>
              <w:t>.</w:t>
            </w: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 w:rsidRPr="00FE5A07">
              <w:rPr>
                <w:sz w:val="28"/>
                <w:szCs w:val="28"/>
              </w:rPr>
              <w:t>Мурашкина Н.Л.</w:t>
            </w: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 w:rsidRPr="00FE5A07">
              <w:rPr>
                <w:sz w:val="28"/>
                <w:szCs w:val="28"/>
              </w:rPr>
              <w:t>Мурашкина Н.Л.</w:t>
            </w: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 w:rsidRPr="00FE5A07">
              <w:rPr>
                <w:sz w:val="28"/>
                <w:szCs w:val="28"/>
              </w:rPr>
              <w:t>Мурашкина Н.Л.</w:t>
            </w: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 w:rsidRPr="00FE5A07">
              <w:rPr>
                <w:sz w:val="28"/>
                <w:szCs w:val="28"/>
              </w:rPr>
              <w:t>Мурашкина Н.Л.</w:t>
            </w: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В.К.</w:t>
            </w:r>
          </w:p>
          <w:p w:rsidR="00FE5A07" w:rsidRDefault="00FE5A07" w:rsidP="00A81B6F">
            <w:pPr>
              <w:pStyle w:val="ab"/>
              <w:rPr>
                <w:sz w:val="28"/>
                <w:szCs w:val="28"/>
              </w:rPr>
            </w:pPr>
            <w:r w:rsidRPr="00FE5A07">
              <w:rPr>
                <w:sz w:val="28"/>
                <w:szCs w:val="28"/>
              </w:rPr>
              <w:t>Михайлова В.К.</w:t>
            </w: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FE5A07" w:rsidRDefault="00AF51F2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Капис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AF51F2" w:rsidRDefault="00AF51F2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Паршуков И.Н.</w:t>
            </w:r>
          </w:p>
          <w:p w:rsidR="00B92421" w:rsidRDefault="00B92421" w:rsidP="00A81B6F">
            <w:pPr>
              <w:pStyle w:val="ab"/>
              <w:rPr>
                <w:sz w:val="28"/>
                <w:szCs w:val="28"/>
              </w:rPr>
            </w:pPr>
          </w:p>
          <w:p w:rsidR="00AF51F2" w:rsidRDefault="00AF51F2" w:rsidP="00AF51F2">
            <w:pPr>
              <w:pStyle w:val="ab"/>
              <w:rPr>
                <w:sz w:val="28"/>
                <w:szCs w:val="28"/>
              </w:rPr>
            </w:pPr>
            <w:r w:rsidRPr="00AF51F2">
              <w:rPr>
                <w:sz w:val="28"/>
                <w:szCs w:val="28"/>
              </w:rPr>
              <w:t>Мурашкина Н.Л.</w:t>
            </w:r>
          </w:p>
          <w:p w:rsidR="00B92421" w:rsidRPr="00AF51F2" w:rsidRDefault="00B92421" w:rsidP="00AF51F2">
            <w:pPr>
              <w:pStyle w:val="ab"/>
              <w:rPr>
                <w:sz w:val="28"/>
                <w:szCs w:val="28"/>
              </w:rPr>
            </w:pPr>
          </w:p>
          <w:p w:rsidR="00AF51F2" w:rsidRDefault="00AF51F2" w:rsidP="00AF51F2">
            <w:pPr>
              <w:pStyle w:val="ab"/>
              <w:rPr>
                <w:sz w:val="28"/>
                <w:szCs w:val="28"/>
              </w:rPr>
            </w:pPr>
            <w:r w:rsidRPr="00AF51F2">
              <w:rPr>
                <w:sz w:val="28"/>
                <w:szCs w:val="28"/>
              </w:rPr>
              <w:t>Мурашкина Н.Л.</w:t>
            </w:r>
          </w:p>
          <w:p w:rsidR="00B92421" w:rsidRPr="00AF51F2" w:rsidRDefault="00B92421" w:rsidP="00AF51F2">
            <w:pPr>
              <w:pStyle w:val="ab"/>
              <w:rPr>
                <w:sz w:val="28"/>
                <w:szCs w:val="28"/>
              </w:rPr>
            </w:pPr>
          </w:p>
          <w:p w:rsidR="00AF51F2" w:rsidRDefault="00AF51F2" w:rsidP="00AF51F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Гостева Т.И.</w:t>
            </w:r>
          </w:p>
          <w:p w:rsidR="00B92421" w:rsidRPr="00AF51F2" w:rsidRDefault="00B92421" w:rsidP="00AF51F2">
            <w:pPr>
              <w:pStyle w:val="ab"/>
              <w:rPr>
                <w:sz w:val="28"/>
                <w:szCs w:val="28"/>
              </w:rPr>
            </w:pPr>
          </w:p>
          <w:p w:rsidR="00E1226C" w:rsidRPr="00A81B6F" w:rsidRDefault="00AF51F2" w:rsidP="00A81B6F">
            <w:pPr>
              <w:pStyle w:val="ab"/>
              <w:rPr>
                <w:sz w:val="28"/>
                <w:szCs w:val="28"/>
              </w:rPr>
            </w:pPr>
            <w:r w:rsidRPr="00AF51F2">
              <w:rPr>
                <w:sz w:val="28"/>
                <w:szCs w:val="28"/>
              </w:rPr>
              <w:t>Мурашкина Н.Л.</w:t>
            </w:r>
          </w:p>
        </w:tc>
      </w:tr>
      <w:tr w:rsidR="00A81B6F" w:rsidRPr="00A81B6F" w:rsidTr="008A1B28">
        <w:trPr>
          <w:trHeight w:val="1696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Административно-хозяйственная деятельность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7B5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Мониторинг показателей эффективности расходования тепло-энерго и </w:t>
            </w:r>
            <w:proofErr w:type="spellStart"/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водоресурсов</w:t>
            </w:r>
            <w:proofErr w:type="spellEnd"/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1B6F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Обучение директоров и заведующих филиалов по охране труда и пожарно-техническому минимуму</w:t>
            </w:r>
          </w:p>
          <w:p w:rsidR="00A81B6F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текущих ремонтов в учреждениях</w:t>
            </w:r>
          </w:p>
          <w:p w:rsidR="006457B5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A1B28" w:rsidRDefault="008A1B28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81B6F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Подготовка учреждений к работе в осенне-зимний период</w:t>
            </w:r>
          </w:p>
          <w:p w:rsidR="00A81B6F" w:rsidRDefault="00A81B6F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457B5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81B6F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к проверке по пожарной безопасности </w:t>
            </w:r>
          </w:p>
          <w:p w:rsidR="006457B5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457B5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1B28" w:rsidRDefault="008A1B28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Оформление заявок, составление и заключение</w:t>
            </w:r>
            <w:r w:rsidR="006457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контрактов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реализацию программы «Развитие культуры и туризма»</w:t>
            </w:r>
            <w:r>
              <w:rPr>
                <w:sz w:val="28"/>
                <w:szCs w:val="28"/>
              </w:rPr>
              <w:t xml:space="preserve"> 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Проектная деятельность 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независимой оценки качества деятельности учреждений клубного типа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</w:t>
            </w:r>
            <w:r w:rsidR="00882638">
              <w:rPr>
                <w:sz w:val="28"/>
                <w:szCs w:val="28"/>
              </w:rPr>
              <w:t>Составление муниципального задания, учет, отчетность</w:t>
            </w:r>
          </w:p>
          <w:p w:rsidR="00917B5A" w:rsidRPr="00917B5A" w:rsidRDefault="00917B5A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– октябрь</w:t>
            </w: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6457B5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Май - октябрь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646889" w:rsidRPr="00A81B6F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EF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lastRenderedPageBreak/>
              <w:t>ЕЦКС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lastRenderedPageBreak/>
              <w:t>ЕЦКС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ЕЦКС</w:t>
            </w:r>
          </w:p>
          <w:p w:rsidR="00646889" w:rsidRPr="00A81B6F" w:rsidRDefault="00646889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Почекутова Л.М.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Почекутова Л.М.</w:t>
            </w:r>
          </w:p>
          <w:p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Н.Л., директора и заведующие филиалов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 д</w:t>
            </w:r>
            <w:r w:rsidRPr="00A81B6F">
              <w:rPr>
                <w:sz w:val="28"/>
                <w:szCs w:val="28"/>
              </w:rPr>
              <w:t>иректора и заведующие филиалов</w:t>
            </w:r>
          </w:p>
          <w:p w:rsidR="006457B5" w:rsidRPr="006457B5" w:rsidRDefault="006457B5" w:rsidP="006457B5">
            <w:pPr>
              <w:pStyle w:val="ab"/>
              <w:rPr>
                <w:sz w:val="28"/>
                <w:szCs w:val="28"/>
              </w:rPr>
            </w:pPr>
            <w:r w:rsidRPr="006457B5">
              <w:rPr>
                <w:sz w:val="28"/>
                <w:szCs w:val="28"/>
              </w:rPr>
              <w:t>Мурашкина Н.Л.</w:t>
            </w:r>
          </w:p>
          <w:p w:rsidR="006457B5" w:rsidRDefault="006457B5" w:rsidP="006457B5">
            <w:pPr>
              <w:pStyle w:val="ab"/>
              <w:rPr>
                <w:sz w:val="28"/>
                <w:szCs w:val="28"/>
              </w:rPr>
            </w:pPr>
            <w:r w:rsidRPr="006457B5">
              <w:rPr>
                <w:sz w:val="28"/>
                <w:szCs w:val="28"/>
              </w:rPr>
              <w:t>Почекутова Л.М.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457B5">
              <w:rPr>
                <w:sz w:val="28"/>
                <w:szCs w:val="28"/>
              </w:rPr>
              <w:t>директора и заведующие филиалов</w:t>
            </w:r>
          </w:p>
          <w:p w:rsidR="00917B5A" w:rsidRPr="00917B5A" w:rsidRDefault="00917B5A" w:rsidP="00917B5A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</w:t>
            </w:r>
          </w:p>
          <w:p w:rsidR="006457B5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Почекутова Л.М.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917B5A" w:rsidRPr="00917B5A" w:rsidRDefault="00917B5A" w:rsidP="00917B5A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Мурашкина Н.Л.,</w:t>
            </w:r>
          </w:p>
          <w:p w:rsidR="00917B5A" w:rsidRDefault="00917B5A" w:rsidP="00917B5A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Почекутова Л.М.</w:t>
            </w:r>
            <w:r>
              <w:rPr>
                <w:sz w:val="28"/>
                <w:szCs w:val="28"/>
              </w:rPr>
              <w:t xml:space="preserve">, Гогорева Т.Н., </w:t>
            </w:r>
            <w:r w:rsidRPr="00917B5A">
              <w:rPr>
                <w:sz w:val="28"/>
                <w:szCs w:val="28"/>
              </w:rPr>
              <w:t>директора и заведующие филиалов</w:t>
            </w:r>
          </w:p>
          <w:p w:rsidR="00917B5A" w:rsidRPr="00646889" w:rsidRDefault="00917B5A" w:rsidP="00646889">
            <w:pPr>
              <w:pStyle w:val="ab"/>
              <w:jc w:val="left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 xml:space="preserve">Мурашкина Н.Л., </w:t>
            </w:r>
          </w:p>
          <w:p w:rsidR="00646889" w:rsidRPr="00646889" w:rsidRDefault="00917B5A" w:rsidP="00646889">
            <w:pPr>
              <w:pStyle w:val="ab"/>
              <w:rPr>
                <w:sz w:val="28"/>
                <w:szCs w:val="28"/>
              </w:rPr>
            </w:pPr>
            <w:proofErr w:type="spellStart"/>
            <w:r w:rsidRPr="00646889">
              <w:rPr>
                <w:sz w:val="28"/>
                <w:szCs w:val="28"/>
              </w:rPr>
              <w:t>Гонтова</w:t>
            </w:r>
            <w:proofErr w:type="spellEnd"/>
            <w:r w:rsidRPr="00646889">
              <w:rPr>
                <w:sz w:val="28"/>
                <w:szCs w:val="28"/>
              </w:rPr>
              <w:t xml:space="preserve"> Т.В.,   </w:t>
            </w:r>
            <w:r w:rsidRPr="00646889">
              <w:rPr>
                <w:sz w:val="28"/>
                <w:szCs w:val="28"/>
              </w:rPr>
              <w:t>директора и заведующие филиалов</w:t>
            </w:r>
          </w:p>
          <w:p w:rsidR="00646889" w:rsidRPr="00646889" w:rsidRDefault="00646889" w:rsidP="00646889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lastRenderedPageBreak/>
              <w:t>Гогорева Т.Н.,</w:t>
            </w:r>
            <w:r w:rsidR="00BD6B14">
              <w:rPr>
                <w:sz w:val="28"/>
                <w:szCs w:val="28"/>
              </w:rPr>
              <w:t xml:space="preserve"> </w:t>
            </w:r>
            <w:r w:rsidRPr="00646889">
              <w:rPr>
                <w:sz w:val="28"/>
                <w:szCs w:val="28"/>
              </w:rPr>
              <w:t>директора и заведующие филиалов</w:t>
            </w:r>
          </w:p>
        </w:tc>
      </w:tr>
      <w:tr w:rsidR="00A81B6F" w:rsidRPr="00A81B6F" w:rsidTr="008A1B28">
        <w:trPr>
          <w:trHeight w:val="35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Мониторинг деятельности филиалов ЕЦКС, аналитическое обобщение творческих, досуговых и социокультурных процессов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Методическое обеспечение и координация процессов сохранения и развития народного творчества, просветительной   и культурно-досуговой деятельности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Информационное обеспечение КДУ по направлениям деятельности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Подготовка и организация фестивалей, смотров, конкурсов народного творчества, выставок прикладного искусства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Организация участия учреждений культуры, самодеятельных клубных формирований в фестивалях, конкурсах, смотрах, выставках</w:t>
            </w:r>
            <w:r>
              <w:rPr>
                <w:sz w:val="28"/>
                <w:szCs w:val="28"/>
              </w:rPr>
              <w:t xml:space="preserve"> различных уровней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Разработка методических материалов по различным аспектам народного творчества, просветительской и культурно-досуговой деятельности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 xml:space="preserve">Разработка учебных программ, организация семинаров, стажировок, мастер-классов и участие специалистов КДУ на курсах </w:t>
            </w:r>
            <w:r w:rsidRPr="00A81B6F">
              <w:rPr>
                <w:sz w:val="28"/>
                <w:szCs w:val="28"/>
              </w:rPr>
              <w:lastRenderedPageBreak/>
              <w:t>повышения квалификации</w:t>
            </w:r>
            <w:r w:rsidR="00646889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46889"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Поддержка творческой деятельности</w:t>
            </w:r>
            <w:r w:rsidR="00646889">
              <w:rPr>
                <w:sz w:val="28"/>
                <w:szCs w:val="28"/>
              </w:rPr>
              <w:t xml:space="preserve"> </w:t>
            </w:r>
            <w:r w:rsidRPr="00A81B6F">
              <w:rPr>
                <w:sz w:val="28"/>
                <w:szCs w:val="28"/>
              </w:rPr>
              <w:t xml:space="preserve">коллективов, имеющих звание «народный (образцовый) коллектив» 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Оказание консультативной, методической и практической помощи учреждениям культуры</w:t>
            </w:r>
            <w:r w:rsidR="00EF65A3">
              <w:rPr>
                <w:sz w:val="28"/>
                <w:szCs w:val="28"/>
              </w:rPr>
              <w:t>, в т.ч. выездной</w:t>
            </w:r>
            <w:r w:rsidRPr="00A81B6F">
              <w:rPr>
                <w:sz w:val="28"/>
                <w:szCs w:val="28"/>
              </w:rPr>
              <w:t xml:space="preserve"> 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Осуществление контроля выполнения планов работ и объемов услуг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Организация культурного обслуживания поселений района, в т.ч. выездного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Организация кураторства КДУ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917B5A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917B5A" w:rsidRPr="00A81B6F" w:rsidRDefault="00917B5A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:rsidR="00EF65A3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 w:rsidRPr="00A81B6F">
              <w:rPr>
                <w:sz w:val="28"/>
                <w:szCs w:val="28"/>
              </w:rPr>
              <w:t>Гонтова</w:t>
            </w:r>
            <w:proofErr w:type="spellEnd"/>
            <w:r w:rsidRPr="00A81B6F">
              <w:rPr>
                <w:sz w:val="28"/>
                <w:szCs w:val="28"/>
              </w:rPr>
              <w:t xml:space="preserve"> Т.В.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ЕРДК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 w:rsidRPr="00A81B6F">
              <w:rPr>
                <w:sz w:val="28"/>
                <w:szCs w:val="28"/>
              </w:rPr>
              <w:t>Гонтова</w:t>
            </w:r>
            <w:proofErr w:type="spellEnd"/>
            <w:r w:rsidRPr="00A81B6F">
              <w:rPr>
                <w:sz w:val="28"/>
                <w:szCs w:val="28"/>
              </w:rPr>
              <w:t xml:space="preserve"> Т.В.</w:t>
            </w:r>
          </w:p>
          <w:p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 w:rsidRPr="00A81B6F">
              <w:rPr>
                <w:sz w:val="28"/>
                <w:szCs w:val="28"/>
              </w:rPr>
              <w:t>Гонтова</w:t>
            </w:r>
            <w:proofErr w:type="spellEnd"/>
            <w:r w:rsidRPr="00A81B6F">
              <w:rPr>
                <w:sz w:val="28"/>
                <w:szCs w:val="28"/>
              </w:rPr>
              <w:t xml:space="preserve"> Т.В.,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специалисты ЕРДК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 w:rsidRPr="00A81B6F">
              <w:rPr>
                <w:sz w:val="28"/>
                <w:szCs w:val="28"/>
              </w:rPr>
              <w:t>Гонтова</w:t>
            </w:r>
            <w:proofErr w:type="spellEnd"/>
            <w:r w:rsidRPr="00A81B6F">
              <w:rPr>
                <w:sz w:val="28"/>
                <w:szCs w:val="28"/>
              </w:rPr>
              <w:t xml:space="preserve"> Т.В.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 w:rsidRPr="00A81B6F">
              <w:rPr>
                <w:sz w:val="28"/>
                <w:szCs w:val="28"/>
              </w:rPr>
              <w:t>Гонтова</w:t>
            </w:r>
            <w:proofErr w:type="spellEnd"/>
            <w:r w:rsidRPr="00A81B6F">
              <w:rPr>
                <w:sz w:val="28"/>
                <w:szCs w:val="28"/>
              </w:rPr>
              <w:t xml:space="preserve"> Т.В.,</w:t>
            </w:r>
          </w:p>
          <w:p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специалисты ЕРДК</w:t>
            </w:r>
          </w:p>
        </w:tc>
      </w:tr>
      <w:tr w:rsidR="008A1B28" w:rsidRPr="00A81B6F" w:rsidTr="008A1B28">
        <w:trPr>
          <w:trHeight w:val="35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Pr="00A81B6F" w:rsidRDefault="008A1B28" w:rsidP="008A1B28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lastRenderedPageBreak/>
              <w:t>Совершенствование и развитие экспозиционно-выставочной, просветительской деятельности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Персональная выставка живописи художника Александра Антонова «Откровение в красках» п. </w:t>
            </w:r>
            <w:proofErr w:type="spellStart"/>
            <w:r w:rsidR="008A1B28" w:rsidRPr="00EF65A3">
              <w:rPr>
                <w:sz w:val="28"/>
                <w:szCs w:val="28"/>
              </w:rPr>
              <w:t>Ильичево</w:t>
            </w:r>
            <w:proofErr w:type="spellEnd"/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Персональная выставка живописи и графики художника Александра </w:t>
            </w:r>
            <w:proofErr w:type="spellStart"/>
            <w:r w:rsidR="008A1B28" w:rsidRPr="00EF65A3">
              <w:rPr>
                <w:sz w:val="28"/>
                <w:szCs w:val="28"/>
              </w:rPr>
              <w:t>Крячкина</w:t>
            </w:r>
            <w:proofErr w:type="spellEnd"/>
            <w:r w:rsidR="008A1B28" w:rsidRPr="00EF65A3">
              <w:rPr>
                <w:sz w:val="28"/>
                <w:szCs w:val="28"/>
              </w:rPr>
              <w:t xml:space="preserve"> «По обе стороны весны», г. Минусинск</w:t>
            </w:r>
          </w:p>
          <w:p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«Международный день музеев» </w:t>
            </w:r>
            <w:r w:rsidR="008A1B28" w:rsidRPr="00EF65A3">
              <w:rPr>
                <w:bCs/>
                <w:sz w:val="28"/>
                <w:szCs w:val="28"/>
              </w:rPr>
              <w:t xml:space="preserve"> </w:t>
            </w:r>
          </w:p>
          <w:p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 xml:space="preserve">Выставка кукол «В гостях у сказки» из частной коллекции Елены </w:t>
            </w:r>
            <w:proofErr w:type="spellStart"/>
            <w:r w:rsidR="008A1B28" w:rsidRPr="00EF65A3">
              <w:rPr>
                <w:bCs/>
                <w:sz w:val="28"/>
                <w:szCs w:val="28"/>
              </w:rPr>
              <w:t>Холтобиной</w:t>
            </w:r>
            <w:proofErr w:type="spellEnd"/>
            <w:r w:rsidR="008A1B28" w:rsidRPr="00EF65A3">
              <w:rPr>
                <w:bCs/>
                <w:sz w:val="28"/>
                <w:szCs w:val="28"/>
              </w:rPr>
              <w:t xml:space="preserve"> и Надежды Зыряновой г. Саяногорск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«День Победы» 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«День знаний» 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>День открытых дверей «День защиты детей»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A1B28" w:rsidRPr="00EF65A3">
              <w:rPr>
                <w:sz w:val="28"/>
                <w:szCs w:val="28"/>
              </w:rPr>
              <w:t>Выставка рисунков учащихся художественной школы п. Шушенское «Саянский острог»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Тематический вечер, посвященный 15-летию МВЦ 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>Выставка из фондов Шушенского историко-этнографического музея-заповедника «Времена года»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«День пожилого человека» 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Персональная выставка мастера ДПИ Оксаны </w:t>
            </w:r>
            <w:proofErr w:type="spellStart"/>
            <w:r w:rsidR="008A1B28" w:rsidRPr="00EF65A3">
              <w:rPr>
                <w:sz w:val="28"/>
                <w:szCs w:val="28"/>
              </w:rPr>
              <w:t>Гуменниковой</w:t>
            </w:r>
            <w:proofErr w:type="spellEnd"/>
            <w:r w:rsidR="008A1B28" w:rsidRPr="00EF65A3">
              <w:rPr>
                <w:sz w:val="28"/>
                <w:szCs w:val="28"/>
              </w:rPr>
              <w:t xml:space="preserve"> 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Мини-выставка ДПИ «Панно из бересты»</w:t>
            </w:r>
            <w:r w:rsidR="008A1B28" w:rsidRPr="00EF65A3">
              <w:rPr>
                <w:sz w:val="28"/>
                <w:szCs w:val="28"/>
              </w:rPr>
              <w:t xml:space="preserve"> Корж С.В.</w:t>
            </w:r>
          </w:p>
          <w:p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Цикл экскурсий «Экскурсия в страну под названием – музей»</w:t>
            </w:r>
          </w:p>
          <w:p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Цикл экскурсий «Музейное путешествие»</w:t>
            </w:r>
            <w:r w:rsidR="008A1B28" w:rsidRPr="00EF65A3">
              <w:rPr>
                <w:sz w:val="28"/>
                <w:szCs w:val="28"/>
              </w:rPr>
              <w:t xml:space="preserve"> </w:t>
            </w:r>
          </w:p>
          <w:p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Цикл экскурсий «Коллекции музея»</w:t>
            </w:r>
          </w:p>
          <w:p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Цикл комплексных экскурсий «Село мое родное»</w:t>
            </w:r>
          </w:p>
          <w:p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Цикл познавательных экскурсий «Культурное наследие Ермаковского района»</w:t>
            </w:r>
          </w:p>
          <w:p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Занятия в клубе «Юный краевед»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  <w:r w:rsidRPr="00EF65A3">
              <w:rPr>
                <w:bCs/>
                <w:sz w:val="28"/>
                <w:szCs w:val="28"/>
              </w:rPr>
              <w:lastRenderedPageBreak/>
              <w:t>Январь</w:t>
            </w:r>
          </w:p>
          <w:p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  <w:r w:rsidRPr="00EF65A3">
              <w:rPr>
                <w:bCs/>
                <w:sz w:val="28"/>
                <w:szCs w:val="28"/>
              </w:rPr>
              <w:t>Февраль-апрель</w:t>
            </w:r>
          </w:p>
          <w:p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bCs/>
                <w:sz w:val="28"/>
                <w:szCs w:val="28"/>
              </w:rPr>
              <w:t>Май</w:t>
            </w:r>
            <w:r w:rsidRPr="00EF65A3">
              <w:rPr>
                <w:sz w:val="28"/>
                <w:szCs w:val="28"/>
              </w:rPr>
              <w:t xml:space="preserve"> 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Май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 xml:space="preserve">Май </w:t>
            </w:r>
          </w:p>
          <w:p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 xml:space="preserve">Сентябрь Июнь </w:t>
            </w:r>
          </w:p>
          <w:p w:rsidR="00882638" w:rsidRPr="00EF65A3" w:rsidRDefault="0088263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lastRenderedPageBreak/>
              <w:t>Июль- август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Август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Сентябрь - октябрь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Октябрь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Ноябрь - декабрь</w:t>
            </w:r>
          </w:p>
          <w:p w:rsid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 xml:space="preserve"> </w:t>
            </w:r>
          </w:p>
          <w:p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:rsidR="00EF65A3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  <w:r w:rsidRPr="00EF65A3">
              <w:rPr>
                <w:bCs/>
                <w:sz w:val="28"/>
                <w:szCs w:val="28"/>
              </w:rPr>
              <w:t xml:space="preserve"> В течение года</w:t>
            </w:r>
          </w:p>
          <w:p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  <w:r w:rsidRPr="00EF65A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882638" w:rsidRPr="00EF65A3" w:rsidRDefault="00882638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lastRenderedPageBreak/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5A3">
              <w:rPr>
                <w:sz w:val="28"/>
                <w:szCs w:val="28"/>
              </w:rPr>
              <w:t>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lastRenderedPageBreak/>
              <w:t>Корж С.В.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Тимофеева М.А.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Тимофеева М.А.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882638" w:rsidRPr="00EF65A3" w:rsidRDefault="0088263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lastRenderedPageBreak/>
              <w:t>Тимофеева М.А.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 xml:space="preserve">Корж С.В. 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Тимофеева М.А.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Тимофеева М.А.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Тимофеева М.А.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Тимофеева М.А.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Тимофеева М.А.</w:t>
            </w:r>
          </w:p>
        </w:tc>
      </w:tr>
      <w:tr w:rsidR="00EF65A3" w:rsidRPr="00A81B6F" w:rsidTr="00766A93">
        <w:trPr>
          <w:trHeight w:val="357"/>
        </w:trPr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Pr="00A81B6F" w:rsidRDefault="00EF65A3" w:rsidP="00EF65A3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Кадровая политика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P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B2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рофессиональная переподготовка, п</w:t>
            </w:r>
            <w:r w:rsidRPr="008A1B28">
              <w:rPr>
                <w:sz w:val="28"/>
                <w:szCs w:val="28"/>
              </w:rPr>
              <w:t>овышение квалификации специалистов МБУК ЕЦКС</w:t>
            </w:r>
            <w:r w:rsidR="00882638">
              <w:rPr>
                <w:sz w:val="28"/>
                <w:szCs w:val="28"/>
              </w:rPr>
              <w:t xml:space="preserve"> </w:t>
            </w:r>
            <w:r w:rsidRPr="008A1B28">
              <w:rPr>
                <w:sz w:val="28"/>
                <w:szCs w:val="28"/>
              </w:rPr>
              <w:t>по предмету деятельности, участие в мастер-классах, творческих лабораториях</w:t>
            </w:r>
          </w:p>
          <w:p w:rsidR="00EF65A3" w:rsidRP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A1B28">
              <w:rPr>
                <w:sz w:val="28"/>
                <w:szCs w:val="28"/>
              </w:rPr>
              <w:t xml:space="preserve">Заочное обучение специалистов МБУК ЕЦКС в ВУЗах, </w:t>
            </w:r>
            <w:proofErr w:type="spellStart"/>
            <w:r w:rsidRPr="008A1B28">
              <w:rPr>
                <w:sz w:val="28"/>
                <w:szCs w:val="28"/>
              </w:rPr>
              <w:t>ССУЗах</w:t>
            </w:r>
            <w:proofErr w:type="spellEnd"/>
          </w:p>
          <w:p w:rsidR="00EF65A3" w:rsidRP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B28">
              <w:rPr>
                <w:sz w:val="28"/>
                <w:szCs w:val="28"/>
              </w:rPr>
              <w:t>Участие в конкурсных программах на денежное поощрение работников культуры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B28">
              <w:rPr>
                <w:sz w:val="28"/>
                <w:szCs w:val="28"/>
              </w:rPr>
              <w:t xml:space="preserve">Аттестация специалистов </w:t>
            </w:r>
            <w:r w:rsidR="00882638">
              <w:rPr>
                <w:sz w:val="28"/>
                <w:szCs w:val="28"/>
              </w:rPr>
              <w:t xml:space="preserve">МБУК ЕЦКС </w:t>
            </w:r>
            <w:bookmarkStart w:id="0" w:name="_GoBack"/>
            <w:bookmarkEnd w:id="0"/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Pr="00A81B6F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документов для награждения специалистов </w:t>
            </w:r>
            <w:r w:rsidR="0088263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ЕЦКС ведомственными наградами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 квартал</w:t>
            </w:r>
          </w:p>
          <w:p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EF65A3" w:rsidRPr="00A81B6F" w:rsidRDefault="00EF65A3" w:rsidP="00EF65A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ЕЦКС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ЕЦКС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:rsidR="00EF65A3" w:rsidRPr="00A81B6F" w:rsidRDefault="00EF65A3" w:rsidP="00EF65A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lastRenderedPageBreak/>
              <w:t>Мурашкина Н.Л.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Мурашкина Н.Л.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Мурашкина Н.Л.</w:t>
            </w: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Мурашкина Н.Л.</w:t>
            </w:r>
          </w:p>
          <w:p w:rsidR="00EF65A3" w:rsidRPr="00A81B6F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М.Э.</w:t>
            </w:r>
          </w:p>
        </w:tc>
      </w:tr>
    </w:tbl>
    <w:p w:rsidR="00B5018F" w:rsidRPr="00A81B6F" w:rsidRDefault="00B5018F" w:rsidP="00A81B6F">
      <w:pPr>
        <w:pStyle w:val="ab"/>
        <w:rPr>
          <w:sz w:val="28"/>
          <w:szCs w:val="28"/>
        </w:rPr>
      </w:pPr>
    </w:p>
    <w:sectPr w:rsidR="00B5018F" w:rsidRPr="00A81B6F" w:rsidSect="00A81B6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DC"/>
    <w:rsid w:val="000354AC"/>
    <w:rsid w:val="00043BB5"/>
    <w:rsid w:val="00092C18"/>
    <w:rsid w:val="00102C91"/>
    <w:rsid w:val="00120BD3"/>
    <w:rsid w:val="001A1C95"/>
    <w:rsid w:val="001A5055"/>
    <w:rsid w:val="002069D7"/>
    <w:rsid w:val="00245B0B"/>
    <w:rsid w:val="002D4428"/>
    <w:rsid w:val="00317ADC"/>
    <w:rsid w:val="003223F4"/>
    <w:rsid w:val="0034320E"/>
    <w:rsid w:val="00367D54"/>
    <w:rsid w:val="00382B72"/>
    <w:rsid w:val="003B4EA4"/>
    <w:rsid w:val="003F64EA"/>
    <w:rsid w:val="00472C12"/>
    <w:rsid w:val="00490B39"/>
    <w:rsid w:val="004B43E0"/>
    <w:rsid w:val="004D270B"/>
    <w:rsid w:val="004D7991"/>
    <w:rsid w:val="004F762F"/>
    <w:rsid w:val="0050100E"/>
    <w:rsid w:val="00547C57"/>
    <w:rsid w:val="00547E2E"/>
    <w:rsid w:val="00564765"/>
    <w:rsid w:val="00585581"/>
    <w:rsid w:val="005A0EEB"/>
    <w:rsid w:val="005F637B"/>
    <w:rsid w:val="00617CFE"/>
    <w:rsid w:val="006303DF"/>
    <w:rsid w:val="00634625"/>
    <w:rsid w:val="006457B5"/>
    <w:rsid w:val="00646889"/>
    <w:rsid w:val="0068773C"/>
    <w:rsid w:val="006C7234"/>
    <w:rsid w:val="006F32CE"/>
    <w:rsid w:val="0078680C"/>
    <w:rsid w:val="00792193"/>
    <w:rsid w:val="007A0C3D"/>
    <w:rsid w:val="007E1DF1"/>
    <w:rsid w:val="007E529F"/>
    <w:rsid w:val="00825CA2"/>
    <w:rsid w:val="008700F2"/>
    <w:rsid w:val="00882638"/>
    <w:rsid w:val="00894722"/>
    <w:rsid w:val="008A1B28"/>
    <w:rsid w:val="008B3C0D"/>
    <w:rsid w:val="008C19F6"/>
    <w:rsid w:val="008C7BD6"/>
    <w:rsid w:val="008D5B90"/>
    <w:rsid w:val="008D6714"/>
    <w:rsid w:val="00917B5A"/>
    <w:rsid w:val="009402B0"/>
    <w:rsid w:val="00944E7B"/>
    <w:rsid w:val="00945FCE"/>
    <w:rsid w:val="00961D0B"/>
    <w:rsid w:val="009661DB"/>
    <w:rsid w:val="00A134D7"/>
    <w:rsid w:val="00A61A4E"/>
    <w:rsid w:val="00A63024"/>
    <w:rsid w:val="00A76DA6"/>
    <w:rsid w:val="00A81B6F"/>
    <w:rsid w:val="00AB062E"/>
    <w:rsid w:val="00AF157F"/>
    <w:rsid w:val="00AF51F2"/>
    <w:rsid w:val="00B46B9B"/>
    <w:rsid w:val="00B5018F"/>
    <w:rsid w:val="00B86712"/>
    <w:rsid w:val="00B92421"/>
    <w:rsid w:val="00BA7863"/>
    <w:rsid w:val="00BC2DAB"/>
    <w:rsid w:val="00BD24B5"/>
    <w:rsid w:val="00BD6B14"/>
    <w:rsid w:val="00BE0847"/>
    <w:rsid w:val="00C44383"/>
    <w:rsid w:val="00C56306"/>
    <w:rsid w:val="00C931C9"/>
    <w:rsid w:val="00CB7B6B"/>
    <w:rsid w:val="00CD1048"/>
    <w:rsid w:val="00D807BF"/>
    <w:rsid w:val="00D86A80"/>
    <w:rsid w:val="00DA43F1"/>
    <w:rsid w:val="00DC79F8"/>
    <w:rsid w:val="00E1226C"/>
    <w:rsid w:val="00E50D50"/>
    <w:rsid w:val="00E55986"/>
    <w:rsid w:val="00E73C41"/>
    <w:rsid w:val="00E82334"/>
    <w:rsid w:val="00EC39A7"/>
    <w:rsid w:val="00EF04AC"/>
    <w:rsid w:val="00EF65A3"/>
    <w:rsid w:val="00F743D5"/>
    <w:rsid w:val="00F779FB"/>
    <w:rsid w:val="00FD38EF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9437"/>
  <w15:docId w15:val="{AA8A3014-453D-4E71-B629-75D2C51C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18F"/>
  </w:style>
  <w:style w:type="character" w:styleId="a3">
    <w:name w:val="Hyperlink"/>
    <w:basedOn w:val="a0"/>
    <w:uiPriority w:val="99"/>
    <w:unhideWhenUsed/>
    <w:rsid w:val="00B501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018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501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50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5018F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10"/>
    <w:uiPriority w:val="99"/>
    <w:semiHidden/>
    <w:unhideWhenUsed/>
    <w:rsid w:val="00B501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rsid w:val="00B5018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B5018F"/>
    <w:rPr>
      <w:rFonts w:eastAsia="Calibri"/>
      <w:sz w:val="24"/>
      <w:szCs w:val="24"/>
    </w:rPr>
  </w:style>
  <w:style w:type="paragraph" w:styleId="ab">
    <w:name w:val="No Spacing"/>
    <w:link w:val="aa"/>
    <w:uiPriority w:val="1"/>
    <w:qFormat/>
    <w:rsid w:val="00B5018F"/>
    <w:pPr>
      <w:spacing w:after="0" w:line="240" w:lineRule="auto"/>
      <w:jc w:val="both"/>
    </w:pPr>
    <w:rPr>
      <w:rFonts w:eastAsia="Calibri"/>
      <w:sz w:val="24"/>
      <w:szCs w:val="24"/>
    </w:rPr>
  </w:style>
  <w:style w:type="paragraph" w:customStyle="1" w:styleId="11">
    <w:name w:val="Текст выноски1"/>
    <w:basedOn w:val="a"/>
    <w:next w:val="a8"/>
    <w:link w:val="a9"/>
    <w:uiPriority w:val="99"/>
    <w:semiHidden/>
    <w:rsid w:val="00B5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rsid w:val="00B5018F"/>
    <w:rPr>
      <w:color w:val="0000FF"/>
      <w:u w:val="single"/>
    </w:rPr>
  </w:style>
  <w:style w:type="character" w:customStyle="1" w:styleId="10">
    <w:name w:val="Текст выноски Знак1"/>
    <w:basedOn w:val="a0"/>
    <w:link w:val="a8"/>
    <w:uiPriority w:val="99"/>
    <w:semiHidden/>
    <w:locked/>
    <w:rsid w:val="00B5018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B5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0F5E-1BE4-4660-8802-05D6D137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ЕРДК</dc:creator>
  <cp:keywords/>
  <dc:description/>
  <cp:lastModifiedBy>Гогорева</cp:lastModifiedBy>
  <cp:revision>3</cp:revision>
  <dcterms:created xsi:type="dcterms:W3CDTF">2019-06-01T06:38:00Z</dcterms:created>
  <dcterms:modified xsi:type="dcterms:W3CDTF">2019-06-06T08:47:00Z</dcterms:modified>
</cp:coreProperties>
</file>